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9604F81" w14:textId="3ED6E1B4" w:rsidR="00971571" w:rsidRPr="00585A16" w:rsidRDefault="0097157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Задание 1.</w:t>
      </w:r>
      <w:r>
        <w:rPr>
          <w:rFonts w:ascii="Times New Roman" w:hAnsi="Times New Roman" w:cs="Times New Roman"/>
          <w:sz w:val="28"/>
          <w:szCs w:val="28"/>
        </w:rPr>
        <w:t xml:space="preserve"> Составить список всего необходимого планируемого функционала для разрабатываемого продукта.</w:t>
      </w:r>
    </w:p>
    <w:p w14:paraId="3A79A734" w14:textId="110E81BE" w:rsidR="00971571" w:rsidRPr="00971571" w:rsidRDefault="00971571" w:rsidP="00971571">
      <w:pPr>
        <w:pStyle w:val="a3"/>
        <w:numPr>
          <w:ilvl w:val="0"/>
          <w:numId w:val="1"/>
        </w:numPr>
        <w:spacing w:after="160" w:line="256" w:lineRule="auto"/>
        <w:rPr>
          <w:sz w:val="28"/>
          <w:szCs w:val="28"/>
        </w:rPr>
      </w:pPr>
      <w:r>
        <w:rPr>
          <w:sz w:val="28"/>
          <w:szCs w:val="28"/>
        </w:rPr>
        <w:t>Регистрация и авторизация пользователей</w:t>
      </w:r>
      <w:r>
        <w:rPr>
          <w:sz w:val="28"/>
          <w:szCs w:val="28"/>
          <w:lang w:val="en-US"/>
        </w:rPr>
        <w:t>;</w:t>
      </w:r>
    </w:p>
    <w:p w14:paraId="65B75FED" w14:textId="38C5959E" w:rsidR="00971571" w:rsidRPr="00971571" w:rsidRDefault="00971571" w:rsidP="00971571">
      <w:pPr>
        <w:pStyle w:val="a3"/>
        <w:numPr>
          <w:ilvl w:val="0"/>
          <w:numId w:val="1"/>
        </w:numPr>
        <w:spacing w:after="160" w:line="256" w:lineRule="auto"/>
        <w:rPr>
          <w:sz w:val="28"/>
          <w:szCs w:val="28"/>
        </w:rPr>
      </w:pPr>
      <w:r>
        <w:rPr>
          <w:sz w:val="28"/>
          <w:szCs w:val="28"/>
        </w:rPr>
        <w:t>Наличие каталога товаров</w:t>
      </w:r>
      <w:r>
        <w:rPr>
          <w:sz w:val="28"/>
          <w:szCs w:val="28"/>
          <w:lang w:val="en-US"/>
        </w:rPr>
        <w:t>;</w:t>
      </w:r>
    </w:p>
    <w:p w14:paraId="3D544307" w14:textId="749411BD" w:rsidR="00971571" w:rsidRDefault="00971571" w:rsidP="00971571">
      <w:pPr>
        <w:pStyle w:val="a3"/>
        <w:numPr>
          <w:ilvl w:val="0"/>
          <w:numId w:val="1"/>
        </w:numPr>
        <w:spacing w:after="160" w:line="256" w:lineRule="auto"/>
        <w:rPr>
          <w:sz w:val="28"/>
          <w:szCs w:val="28"/>
        </w:rPr>
      </w:pPr>
      <w:r>
        <w:rPr>
          <w:sz w:val="28"/>
          <w:szCs w:val="28"/>
        </w:rPr>
        <w:t>Наличие корзины товаров</w:t>
      </w:r>
      <w:r>
        <w:rPr>
          <w:sz w:val="28"/>
          <w:szCs w:val="28"/>
          <w:lang w:val="en-US"/>
        </w:rPr>
        <w:t>;</w:t>
      </w:r>
    </w:p>
    <w:p w14:paraId="5A2ABBEB" w14:textId="2621FAA9" w:rsidR="00971571" w:rsidRDefault="00971571" w:rsidP="00971571">
      <w:pPr>
        <w:pStyle w:val="a3"/>
        <w:numPr>
          <w:ilvl w:val="0"/>
          <w:numId w:val="1"/>
        </w:numPr>
        <w:spacing w:after="160" w:line="256" w:lineRule="auto"/>
        <w:rPr>
          <w:sz w:val="28"/>
          <w:szCs w:val="28"/>
        </w:rPr>
      </w:pPr>
      <w:r>
        <w:rPr>
          <w:sz w:val="28"/>
          <w:szCs w:val="28"/>
        </w:rPr>
        <w:t>Обширная и удобная система фильтрации товаров</w:t>
      </w:r>
      <w:r w:rsidRPr="00971571">
        <w:rPr>
          <w:sz w:val="28"/>
          <w:szCs w:val="28"/>
        </w:rPr>
        <w:t>;</w:t>
      </w:r>
    </w:p>
    <w:p w14:paraId="7B0BC505" w14:textId="026AF889" w:rsidR="00971571" w:rsidRPr="00971571" w:rsidRDefault="00971571" w:rsidP="00971571">
      <w:pPr>
        <w:pStyle w:val="a3"/>
        <w:numPr>
          <w:ilvl w:val="0"/>
          <w:numId w:val="1"/>
        </w:numPr>
        <w:spacing w:after="160" w:line="256" w:lineRule="auto"/>
        <w:rPr>
          <w:sz w:val="28"/>
          <w:szCs w:val="28"/>
        </w:rPr>
      </w:pPr>
      <w:r>
        <w:rPr>
          <w:sz w:val="28"/>
          <w:szCs w:val="28"/>
        </w:rPr>
        <w:t>Наличие личного кабинета пользователя сайта</w:t>
      </w:r>
      <w:r w:rsidRPr="00971571">
        <w:rPr>
          <w:sz w:val="28"/>
          <w:szCs w:val="28"/>
        </w:rPr>
        <w:t>;</w:t>
      </w:r>
    </w:p>
    <w:p w14:paraId="00008B10" w14:textId="519D70D8" w:rsidR="00971571" w:rsidRDefault="00971571" w:rsidP="00971571">
      <w:pPr>
        <w:pStyle w:val="a3"/>
        <w:numPr>
          <w:ilvl w:val="0"/>
          <w:numId w:val="1"/>
        </w:numPr>
        <w:spacing w:after="160" w:line="256" w:lineRule="auto"/>
        <w:rPr>
          <w:sz w:val="28"/>
          <w:szCs w:val="28"/>
        </w:rPr>
      </w:pPr>
      <w:r>
        <w:rPr>
          <w:sz w:val="28"/>
          <w:szCs w:val="28"/>
        </w:rPr>
        <w:t>Просмотр информации о спортивных товарах (характеристики, категория и т.д.)</w:t>
      </w:r>
      <w:r w:rsidRPr="00971571">
        <w:rPr>
          <w:sz w:val="28"/>
          <w:szCs w:val="28"/>
        </w:rPr>
        <w:t>;</w:t>
      </w:r>
    </w:p>
    <w:p w14:paraId="03475476" w14:textId="12AFB588" w:rsidR="00971571" w:rsidRPr="00971571" w:rsidRDefault="00971571" w:rsidP="00971571">
      <w:pPr>
        <w:pStyle w:val="a3"/>
        <w:numPr>
          <w:ilvl w:val="0"/>
          <w:numId w:val="1"/>
        </w:numPr>
        <w:spacing w:after="160" w:line="256" w:lineRule="auto"/>
        <w:rPr>
          <w:sz w:val="28"/>
          <w:szCs w:val="28"/>
        </w:rPr>
      </w:pPr>
      <w:r>
        <w:rPr>
          <w:sz w:val="28"/>
          <w:szCs w:val="28"/>
        </w:rPr>
        <w:t>Составление отзыва на товар с указанием оценки и комментарием с возможностью прикрепить фото</w:t>
      </w:r>
      <w:r w:rsidRPr="00971571">
        <w:rPr>
          <w:sz w:val="28"/>
          <w:szCs w:val="28"/>
        </w:rPr>
        <w:t>;</w:t>
      </w:r>
    </w:p>
    <w:p w14:paraId="4E56B58F" w14:textId="34D3F967" w:rsidR="00971571" w:rsidRPr="00971571" w:rsidRDefault="00971571" w:rsidP="00971571">
      <w:pPr>
        <w:pStyle w:val="a3"/>
        <w:numPr>
          <w:ilvl w:val="0"/>
          <w:numId w:val="1"/>
        </w:numPr>
        <w:spacing w:after="160" w:line="256" w:lineRule="auto"/>
        <w:rPr>
          <w:sz w:val="28"/>
          <w:szCs w:val="28"/>
        </w:rPr>
      </w:pPr>
      <w:proofErr w:type="spellStart"/>
      <w:r>
        <w:rPr>
          <w:sz w:val="28"/>
          <w:szCs w:val="28"/>
        </w:rPr>
        <w:t>Автоподбор</w:t>
      </w:r>
      <w:proofErr w:type="spellEnd"/>
      <w:r>
        <w:rPr>
          <w:sz w:val="28"/>
          <w:szCs w:val="28"/>
        </w:rPr>
        <w:t xml:space="preserve"> товаров, похожих на текущий</w:t>
      </w:r>
      <w:r w:rsidRPr="00971571">
        <w:rPr>
          <w:sz w:val="28"/>
          <w:szCs w:val="28"/>
        </w:rPr>
        <w:t>;</w:t>
      </w:r>
    </w:p>
    <w:p w14:paraId="53259A82" w14:textId="6730E98B" w:rsidR="00971571" w:rsidRPr="00971571" w:rsidRDefault="00971571" w:rsidP="00971571">
      <w:pPr>
        <w:pStyle w:val="a3"/>
        <w:numPr>
          <w:ilvl w:val="0"/>
          <w:numId w:val="1"/>
        </w:numPr>
        <w:spacing w:after="160" w:line="256" w:lineRule="auto"/>
        <w:rPr>
          <w:sz w:val="28"/>
          <w:szCs w:val="28"/>
        </w:rPr>
      </w:pPr>
      <w:r>
        <w:rPr>
          <w:sz w:val="28"/>
          <w:szCs w:val="28"/>
        </w:rPr>
        <w:t>Оформление заказа из товаров корзины</w:t>
      </w:r>
      <w:r w:rsidRPr="00971571">
        <w:rPr>
          <w:sz w:val="28"/>
          <w:szCs w:val="28"/>
        </w:rPr>
        <w:t>;</w:t>
      </w:r>
    </w:p>
    <w:p w14:paraId="7213D3B1" w14:textId="7531466C" w:rsidR="00971571" w:rsidRPr="00971571" w:rsidRDefault="00971571" w:rsidP="00971571">
      <w:pPr>
        <w:pStyle w:val="a3"/>
        <w:numPr>
          <w:ilvl w:val="0"/>
          <w:numId w:val="1"/>
        </w:numPr>
        <w:spacing w:after="160" w:line="256" w:lineRule="auto"/>
        <w:rPr>
          <w:sz w:val="28"/>
          <w:szCs w:val="28"/>
        </w:rPr>
      </w:pPr>
      <w:r>
        <w:rPr>
          <w:sz w:val="28"/>
          <w:szCs w:val="28"/>
        </w:rPr>
        <w:t>Оплата заказа онлайн</w:t>
      </w:r>
      <w:r>
        <w:rPr>
          <w:sz w:val="28"/>
          <w:szCs w:val="28"/>
          <w:lang w:val="en-US"/>
        </w:rPr>
        <w:t>;</w:t>
      </w:r>
    </w:p>
    <w:p w14:paraId="2B1FD50A" w14:textId="7E67A42D" w:rsidR="00971571" w:rsidRDefault="00971571" w:rsidP="00971571">
      <w:pPr>
        <w:pStyle w:val="a3"/>
        <w:numPr>
          <w:ilvl w:val="0"/>
          <w:numId w:val="2"/>
        </w:numPr>
        <w:spacing w:after="160" w:line="256" w:lineRule="auto"/>
        <w:rPr>
          <w:sz w:val="28"/>
          <w:szCs w:val="28"/>
        </w:rPr>
      </w:pPr>
      <w:r>
        <w:rPr>
          <w:sz w:val="28"/>
          <w:szCs w:val="28"/>
        </w:rPr>
        <w:t>Отслеживание статуса заказа</w:t>
      </w:r>
      <w:r>
        <w:rPr>
          <w:sz w:val="28"/>
          <w:szCs w:val="28"/>
          <w:lang w:val="en-US"/>
        </w:rPr>
        <w:t>;</w:t>
      </w:r>
    </w:p>
    <w:p w14:paraId="53275B0A" w14:textId="691257CB" w:rsidR="00971571" w:rsidRPr="00971571" w:rsidRDefault="00971571" w:rsidP="00971571">
      <w:pPr>
        <w:pStyle w:val="a3"/>
        <w:numPr>
          <w:ilvl w:val="0"/>
          <w:numId w:val="2"/>
        </w:numPr>
        <w:spacing w:after="160" w:line="256" w:lineRule="auto"/>
        <w:rPr>
          <w:sz w:val="28"/>
          <w:szCs w:val="28"/>
        </w:rPr>
      </w:pPr>
      <w:r>
        <w:rPr>
          <w:sz w:val="28"/>
          <w:szCs w:val="28"/>
        </w:rPr>
        <w:t>Получение помощи от администратора онлайн</w:t>
      </w:r>
      <w:r w:rsidRPr="00971571">
        <w:rPr>
          <w:sz w:val="28"/>
          <w:szCs w:val="28"/>
        </w:rPr>
        <w:t>;</w:t>
      </w:r>
    </w:p>
    <w:p w14:paraId="5BA04ACC" w14:textId="77777777" w:rsidR="00971571" w:rsidRPr="00585A16" w:rsidRDefault="00971571" w:rsidP="00971571">
      <w:pPr>
        <w:spacing w:line="256" w:lineRule="auto"/>
        <w:ind w:left="360"/>
        <w:rPr>
          <w:sz w:val="28"/>
          <w:szCs w:val="28"/>
        </w:rPr>
      </w:pPr>
    </w:p>
    <w:p w14:paraId="098DAF9C" w14:textId="77777777" w:rsidR="00971571" w:rsidRDefault="00971571" w:rsidP="00971571">
      <w:pPr>
        <w:tabs>
          <w:tab w:val="left" w:pos="1134"/>
        </w:tabs>
        <w:spacing w:before="240" w:after="24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Задание 2.</w:t>
      </w:r>
      <w:r>
        <w:rPr>
          <w:rFonts w:ascii="Times New Roman" w:hAnsi="Times New Roman" w:cs="Times New Roman"/>
          <w:sz w:val="28"/>
          <w:szCs w:val="28"/>
        </w:rPr>
        <w:t xml:space="preserve"> Разработать несколько </w:t>
      </w:r>
      <w:r>
        <w:rPr>
          <w:rFonts w:ascii="Times New Roman" w:hAnsi="Times New Roman" w:cs="Times New Roman"/>
          <w:sz w:val="28"/>
          <w:szCs w:val="28"/>
          <w:lang w:val="en-US"/>
        </w:rPr>
        <w:t>User</w:t>
      </w:r>
      <w:r w:rsidRPr="0097157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Flow</w:t>
      </w:r>
      <w:r>
        <w:rPr>
          <w:rFonts w:ascii="Times New Roman" w:hAnsi="Times New Roman" w:cs="Times New Roman"/>
          <w:sz w:val="28"/>
          <w:szCs w:val="28"/>
        </w:rPr>
        <w:t xml:space="preserve"> для основного функционала разрабатываемого продукта. Для этого можно использовать редактор </w:t>
      </w:r>
      <w:r>
        <w:rPr>
          <w:rFonts w:ascii="Times New Roman" w:hAnsi="Times New Roman" w:cs="Times New Roman"/>
          <w:sz w:val="28"/>
          <w:szCs w:val="28"/>
          <w:lang w:val="en-US"/>
        </w:rPr>
        <w:t>Figma</w:t>
      </w:r>
      <w:r>
        <w:rPr>
          <w:rFonts w:ascii="Times New Roman" w:hAnsi="Times New Roman" w:cs="Times New Roman"/>
          <w:sz w:val="28"/>
          <w:szCs w:val="28"/>
        </w:rPr>
        <w:t xml:space="preserve">, шаблон в </w:t>
      </w:r>
      <w:r>
        <w:rPr>
          <w:rFonts w:ascii="Times New Roman" w:hAnsi="Times New Roman" w:cs="Times New Roman"/>
          <w:sz w:val="28"/>
          <w:szCs w:val="28"/>
          <w:lang w:val="en-US"/>
        </w:rPr>
        <w:t>Figma</w:t>
      </w:r>
      <w:r w:rsidRPr="009715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FigJam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или специальный сервис </w:t>
      </w:r>
      <w:r>
        <w:rPr>
          <w:rFonts w:ascii="Times New Roman" w:hAnsi="Times New Roman" w:cs="Times New Roman"/>
          <w:sz w:val="28"/>
          <w:szCs w:val="28"/>
          <w:lang w:val="en-US"/>
        </w:rPr>
        <w:t>Miro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69927E0E" w14:textId="33FAD04E" w:rsidR="00924176" w:rsidRDefault="00924176" w:rsidP="00924176">
      <w:pPr>
        <w:spacing w:line="256" w:lineRule="auto"/>
        <w:ind w:left="360"/>
        <w:rPr>
          <w:sz w:val="28"/>
          <w:szCs w:val="28"/>
          <w:lang w:val="en-US"/>
        </w:rPr>
      </w:pPr>
      <w:r w:rsidRPr="00924176">
        <w:rPr>
          <w:noProof/>
          <w:sz w:val="28"/>
          <w:szCs w:val="28"/>
          <w:lang w:val="en-US"/>
        </w:rPr>
        <w:drawing>
          <wp:inline distT="0" distB="0" distL="0" distR="0" wp14:anchorId="476EF8D5" wp14:editId="3ADE424D">
            <wp:extent cx="5940425" cy="1485265"/>
            <wp:effectExtent l="0" t="0" r="3175" b="635"/>
            <wp:docPr id="7001433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143332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8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DF3DF" w14:textId="3729397A" w:rsidR="00924176" w:rsidRDefault="00924176" w:rsidP="00971571">
      <w:pPr>
        <w:spacing w:line="256" w:lineRule="auto"/>
        <w:ind w:left="360"/>
        <w:rPr>
          <w:sz w:val="28"/>
          <w:szCs w:val="28"/>
          <w:lang w:val="en-US"/>
        </w:rPr>
      </w:pPr>
      <w:r w:rsidRPr="00924176">
        <w:rPr>
          <w:noProof/>
          <w:sz w:val="28"/>
          <w:szCs w:val="28"/>
          <w:lang w:val="en-US"/>
        </w:rPr>
        <w:drawing>
          <wp:inline distT="0" distB="0" distL="0" distR="0" wp14:anchorId="438EC8FF" wp14:editId="2D64756F">
            <wp:extent cx="5940425" cy="847090"/>
            <wp:effectExtent l="0" t="0" r="3175" b="0"/>
            <wp:docPr id="2043549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5496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4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5BBEE" w14:textId="66D4CAC7" w:rsidR="00924176" w:rsidRPr="00924176" w:rsidRDefault="00924176" w:rsidP="00971571">
      <w:pPr>
        <w:spacing w:line="256" w:lineRule="auto"/>
        <w:ind w:left="360"/>
        <w:rPr>
          <w:sz w:val="28"/>
          <w:szCs w:val="28"/>
          <w:lang w:val="en-US"/>
        </w:rPr>
      </w:pPr>
      <w:r w:rsidRPr="00924176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0C74163B" wp14:editId="4262908E">
            <wp:extent cx="5940425" cy="2747010"/>
            <wp:effectExtent l="0" t="0" r="3175" b="0"/>
            <wp:docPr id="13908283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82837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4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D8CCE" w14:textId="77777777" w:rsidR="00924176" w:rsidRDefault="00924176" w:rsidP="00924176">
      <w:pPr>
        <w:tabs>
          <w:tab w:val="left" w:pos="1134"/>
        </w:tabs>
        <w:spacing w:before="240" w:after="24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t xml:space="preserve">Задание 3. </w:t>
      </w:r>
      <w:r>
        <w:rPr>
          <w:rFonts w:ascii="Times New Roman" w:hAnsi="Times New Roman" w:cs="Times New Roman"/>
          <w:sz w:val="28"/>
          <w:szCs w:val="28"/>
        </w:rPr>
        <w:t>Проанализировать различные сайты, веб-приложения, мобильные приложения, сервисы и найти в них примеры использования гештальт-принципов. Необходимо найти применение каждого принципа гештальта. Отобразить скриншот с сайта с применением принципов гештальта и описать эти принципы.</w:t>
      </w:r>
    </w:p>
    <w:p w14:paraId="488F604D" w14:textId="77777777" w:rsidR="00924176" w:rsidRDefault="00924176" w:rsidP="00924176">
      <w:pPr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1.</w:t>
      </w:r>
      <w:r>
        <w:rPr>
          <w:rFonts w:ascii="Times New Roman" w:hAnsi="Times New Roman" w:cs="Times New Roman"/>
          <w:b/>
          <w:bCs/>
          <w:sz w:val="28"/>
          <w:szCs w:val="28"/>
        </w:rPr>
        <w:t>Принцип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</w:rPr>
        <w:t>близости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(</w:t>
      </w:r>
      <w:hyperlink r:id="rId8" w:history="1">
        <w:r w:rsidRPr="00924176">
          <w:rPr>
            <w:rStyle w:val="a4"/>
            <w:rFonts w:ascii="Times New Roman" w:hAnsi="Times New Roman" w:cs="Times New Roman"/>
            <w:color w:val="000000" w:themeColor="text1"/>
            <w:sz w:val="28"/>
            <w:szCs w:val="28"/>
            <w:lang w:val="en-US"/>
          </w:rPr>
          <w:t>Nomad List - Best Places to Live for Digital Nomads</w:t>
        </w:r>
      </w:hyperlink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)</w:t>
      </w:r>
    </w:p>
    <w:p w14:paraId="3F6E3CEB" w14:textId="2F6B7BFC" w:rsidR="00924176" w:rsidRDefault="00924176" w:rsidP="00924176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28DAA5CC" wp14:editId="77EF1975">
            <wp:extent cx="5940425" cy="2754630"/>
            <wp:effectExtent l="0" t="0" r="3175" b="7620"/>
            <wp:docPr id="1862743375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754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23EB9A" w14:textId="3B168019" w:rsidR="00924176" w:rsidRPr="00924176" w:rsidRDefault="00924176" w:rsidP="00924176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данном случае в единой группе находится информация о различных кроссовках. В</w:t>
      </w:r>
      <w:r w:rsidRPr="0092417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неё</w:t>
      </w:r>
      <w:r w:rsidRPr="0092417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входит</w:t>
      </w:r>
      <w:r w:rsidRPr="0092417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информация о статусе продаж товара, полное название, тип товара, количество цветов, цена и фотография товара.</w:t>
      </w:r>
    </w:p>
    <w:p w14:paraId="14121976" w14:textId="77777777" w:rsidR="00924176" w:rsidRPr="00924176" w:rsidRDefault="00924176" w:rsidP="00924176">
      <w:pPr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924176">
        <w:rPr>
          <w:rFonts w:ascii="Times New Roman" w:hAnsi="Times New Roman" w:cs="Times New Roman"/>
          <w:b/>
          <w:bCs/>
          <w:sz w:val="28"/>
          <w:szCs w:val="28"/>
          <w:lang w:val="en-US"/>
        </w:rPr>
        <w:t>2.</w:t>
      </w:r>
      <w:r>
        <w:rPr>
          <w:rFonts w:ascii="Times New Roman" w:hAnsi="Times New Roman" w:cs="Times New Roman"/>
          <w:b/>
          <w:bCs/>
          <w:sz w:val="28"/>
          <w:szCs w:val="28"/>
        </w:rPr>
        <w:t>Принцип</w:t>
      </w:r>
      <w:r w:rsidRPr="00924176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</w:rPr>
        <w:t>общей</w:t>
      </w:r>
      <w:r w:rsidRPr="00924176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</w:rPr>
        <w:t>области</w:t>
      </w:r>
      <w:r w:rsidRPr="00924176">
        <w:rPr>
          <w:rFonts w:ascii="Times New Roman" w:hAnsi="Times New Roman" w:cs="Times New Roman"/>
          <w:b/>
          <w:bCs/>
          <w:sz w:val="28"/>
          <w:szCs w:val="28"/>
          <w:lang w:val="en-US"/>
        </w:rPr>
        <w:t>(</w:t>
      </w:r>
      <w:r>
        <w:rPr>
          <w:rFonts w:ascii="Times New Roman" w:hAnsi="Times New Roman" w:cs="Times New Roman"/>
          <w:b/>
          <w:bCs/>
          <w:sz w:val="28"/>
          <w:szCs w:val="28"/>
        </w:rPr>
        <w:t>взаимосвязи</w:t>
      </w:r>
      <w:r w:rsidRPr="00924176">
        <w:rPr>
          <w:rFonts w:ascii="Times New Roman" w:hAnsi="Times New Roman" w:cs="Times New Roman"/>
          <w:b/>
          <w:bCs/>
          <w:sz w:val="28"/>
          <w:szCs w:val="28"/>
          <w:lang w:val="en-US"/>
        </w:rPr>
        <w:t>) (</w:t>
      </w:r>
      <w:hyperlink r:id="rId10" w:history="1">
        <w:r w:rsidRPr="00924176">
          <w:rPr>
            <w:rStyle w:val="a4"/>
            <w:rFonts w:ascii="Times New Roman" w:hAnsi="Times New Roman" w:cs="Times New Roman"/>
            <w:color w:val="000000" w:themeColor="text1"/>
            <w:sz w:val="28"/>
            <w:szCs w:val="28"/>
            <w:lang w:val="en-US"/>
          </w:rPr>
          <w:t>Nomad List - Best Places to Live for Digital Nomads</w:t>
        </w:r>
      </w:hyperlink>
      <w:r w:rsidRPr="00924176">
        <w:rPr>
          <w:rFonts w:ascii="Times New Roman" w:hAnsi="Times New Roman" w:cs="Times New Roman"/>
          <w:b/>
          <w:bCs/>
          <w:sz w:val="28"/>
          <w:szCs w:val="28"/>
          <w:lang w:val="en-US"/>
        </w:rPr>
        <w:t>)</w:t>
      </w:r>
    </w:p>
    <w:p w14:paraId="15678549" w14:textId="59B81DE3" w:rsidR="00924176" w:rsidRDefault="006A60B5" w:rsidP="00924176">
      <w:pPr>
        <w:spacing w:before="36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FA82C7E" wp14:editId="17B99BAF">
            <wp:extent cx="5940425" cy="2844165"/>
            <wp:effectExtent l="0" t="0" r="3175" b="0"/>
            <wp:docPr id="370953277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844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70FB97" w14:textId="77777777" w:rsidR="00924176" w:rsidRDefault="00924176" w:rsidP="00924176">
      <w:pPr>
        <w:spacing w:before="36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Здесь однотипные объекты группируются в единую группу, которая содержит однотипную информацию. Все объекты похожи и взаимосвязаны, соответственно, выполняют одну функцию.</w:t>
      </w:r>
    </w:p>
    <w:p w14:paraId="6C70A0ED" w14:textId="77777777" w:rsidR="00924176" w:rsidRDefault="00924176" w:rsidP="00924176">
      <w:pPr>
        <w:spacing w:before="36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3.Принцип сходства</w:t>
      </w:r>
    </w:p>
    <w:p w14:paraId="37DA9278" w14:textId="77777777" w:rsidR="00924176" w:rsidRDefault="00924176" w:rsidP="00924176">
      <w:pPr>
        <w:spacing w:before="36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Демонстрируется в пункте 2. Так как все объекты представлены в едином стилевом оформлении. Благодаря чему, посетители смогут воспринимать одинаковые объекты как единую группу/систему. </w:t>
      </w:r>
    </w:p>
    <w:p w14:paraId="5731CE7F" w14:textId="77777777" w:rsidR="00924176" w:rsidRDefault="00924176" w:rsidP="00924176">
      <w:pPr>
        <w:spacing w:before="36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4.Принцип завершённости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(</w:t>
      </w:r>
      <w:hyperlink r:id="rId12" w:history="1">
        <w:r>
          <w:rPr>
            <w:rStyle w:val="a4"/>
            <w:rFonts w:ascii="Times New Roman" w:hAnsi="Times New Roman" w:cs="Times New Roman"/>
            <w:color w:val="000000" w:themeColor="text1"/>
            <w:sz w:val="28"/>
            <w:szCs w:val="28"/>
          </w:rPr>
          <w:t>Apple</w:t>
        </w:r>
      </w:hyperlink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)</w:t>
      </w:r>
    </w:p>
    <w:p w14:paraId="2CCBD43A" w14:textId="6525DE45" w:rsidR="00924176" w:rsidRDefault="00924176" w:rsidP="00924176">
      <w:pPr>
        <w:spacing w:before="36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BE25D1D" wp14:editId="1DEB40E9">
            <wp:extent cx="3589020" cy="1684020"/>
            <wp:effectExtent l="0" t="0" r="0" b="0"/>
            <wp:docPr id="1664015741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1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9020" cy="1684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9972BD" w14:textId="77777777" w:rsidR="00924176" w:rsidRDefault="00924176" w:rsidP="00924176">
      <w:pPr>
        <w:spacing w:before="36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Зачастую данный принцип как раз и применяют при разработке логотипов. В данном случае яблоко можно представить в виде окружности, в которой не всё свободное пространство заполнено. Но зритель будет воспринимать его как одно целое, заполняя недостающую информацию.</w:t>
      </w:r>
    </w:p>
    <w:p w14:paraId="73D382F1" w14:textId="64DBAAAC" w:rsidR="00924176" w:rsidRPr="006A60B5" w:rsidRDefault="00924176" w:rsidP="00924176">
      <w:pPr>
        <w:spacing w:before="36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5.Принцип симметрии и асимметрии</w:t>
      </w:r>
    </w:p>
    <w:p w14:paraId="14533FEE" w14:textId="57B35074" w:rsidR="00924176" w:rsidRDefault="006A60B5" w:rsidP="00924176">
      <w:pPr>
        <w:spacing w:before="36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6A60B5"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lastRenderedPageBreak/>
        <w:drawing>
          <wp:inline distT="0" distB="0" distL="0" distR="0" wp14:anchorId="152254D3" wp14:editId="40E99928">
            <wp:extent cx="5940425" cy="3194050"/>
            <wp:effectExtent l="0" t="0" r="3175" b="6350"/>
            <wp:docPr id="19219522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95225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841FC" w14:textId="77777777" w:rsidR="00924176" w:rsidRDefault="00924176" w:rsidP="00924176">
      <w:pPr>
        <w:spacing w:before="36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симметрии объекты расположены симметрично относительно друг друга, как на рисунке выше и представлено.</w:t>
      </w:r>
    </w:p>
    <w:p w14:paraId="1598470D" w14:textId="387D95A9" w:rsidR="00924176" w:rsidRDefault="006A60B5" w:rsidP="00924176">
      <w:pPr>
        <w:spacing w:before="36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A60B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4E33AD4" wp14:editId="23276D1D">
            <wp:extent cx="5940425" cy="3012440"/>
            <wp:effectExtent l="0" t="0" r="3175" b="0"/>
            <wp:docPr id="9664503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45033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A83C9" w14:textId="72EFD184" w:rsidR="00924176" w:rsidRPr="006A60B5" w:rsidRDefault="00924176" w:rsidP="00924176">
      <w:pPr>
        <w:spacing w:before="36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Принцип асимметрии представлен на рисунке выше. Можно заметить, что благодаря асимметрии первым делом пользователь будет обращать внимание на </w:t>
      </w:r>
      <w:r w:rsidR="006A60B5">
        <w:rPr>
          <w:rFonts w:ascii="Times New Roman" w:hAnsi="Times New Roman" w:cs="Times New Roman"/>
          <w:sz w:val="28"/>
          <w:szCs w:val="28"/>
        </w:rPr>
        <w:t>изображение техники.</w:t>
      </w:r>
    </w:p>
    <w:p w14:paraId="78CE6320" w14:textId="55072BB9" w:rsidR="00924176" w:rsidRDefault="00924176" w:rsidP="00924176">
      <w:pPr>
        <w:spacing w:before="36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6.Принцип непрерывности</w:t>
      </w:r>
    </w:p>
    <w:p w14:paraId="20BDA9CE" w14:textId="027EF7B8" w:rsidR="00924176" w:rsidRDefault="00924176" w:rsidP="00924176">
      <w:pPr>
        <w:spacing w:before="360"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5E1A2284" wp14:editId="4D7270DA">
            <wp:extent cx="5940425" cy="2124710"/>
            <wp:effectExtent l="0" t="0" r="3175" b="8890"/>
            <wp:docPr id="1835849510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124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27FBF6" w14:textId="77777777" w:rsidR="00924176" w:rsidRDefault="00924176" w:rsidP="00924176">
      <w:pPr>
        <w:spacing w:before="36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Как мы можем заметить, все объекты расположены вдоль одной линии.</w:t>
      </w:r>
    </w:p>
    <w:p w14:paraId="43F9C1B7" w14:textId="4DB6B592" w:rsidR="00924176" w:rsidRDefault="00924176" w:rsidP="00924176">
      <w:pPr>
        <w:spacing w:before="36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7.Принцип общего направления (общей судьбы)</w:t>
      </w:r>
    </w:p>
    <w:p w14:paraId="5F896FE8" w14:textId="0C086C9D" w:rsidR="00924176" w:rsidRDefault="006A60B5" w:rsidP="00924176">
      <w:pPr>
        <w:spacing w:before="36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A60B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A3B6C19" wp14:editId="5819D45B">
            <wp:extent cx="5940425" cy="1189355"/>
            <wp:effectExtent l="0" t="0" r="3175" b="0"/>
            <wp:docPr id="11178656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86561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8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6FCBC" w14:textId="4675292E" w:rsidR="00924176" w:rsidRDefault="00924176" w:rsidP="00924176">
      <w:pPr>
        <w:spacing w:before="36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Элементы при нажатии на </w:t>
      </w:r>
      <w:r w:rsidR="006A60B5">
        <w:rPr>
          <w:rFonts w:ascii="Times New Roman" w:hAnsi="Times New Roman" w:cs="Times New Roman"/>
          <w:sz w:val="28"/>
          <w:szCs w:val="28"/>
        </w:rPr>
        <w:t>кнопку слева снизу элементы</w:t>
      </w:r>
      <w:r>
        <w:rPr>
          <w:rFonts w:ascii="Times New Roman" w:hAnsi="Times New Roman" w:cs="Times New Roman"/>
          <w:sz w:val="28"/>
          <w:szCs w:val="28"/>
        </w:rPr>
        <w:t xml:space="preserve"> движутся в одном направлении вдоль одной линии.</w:t>
      </w:r>
    </w:p>
    <w:p w14:paraId="596A8FE3" w14:textId="77777777" w:rsidR="00924176" w:rsidRDefault="00924176" w:rsidP="00924176">
      <w:pPr>
        <w:spacing w:before="36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8.Принцип соотношения фигуры и фона</w:t>
      </w:r>
    </w:p>
    <w:p w14:paraId="681EDE44" w14:textId="5A4191B0" w:rsidR="00924176" w:rsidRDefault="00AE6965" w:rsidP="00924176">
      <w:pPr>
        <w:spacing w:before="36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D9827E3" wp14:editId="77DE7DE6">
            <wp:extent cx="5940425" cy="2065020"/>
            <wp:effectExtent l="0" t="0" r="3175" b="0"/>
            <wp:docPr id="85890697" name="Рисунок 22" descr="Гештальт-терапия: основные поняти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Гештальт-терапия: основные понятия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065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41B8A3" w14:textId="77777777" w:rsidR="00924176" w:rsidRDefault="00924176" w:rsidP="00924176">
      <w:pPr>
        <w:spacing w:before="36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вышеприведённых фотографиях приведены примеры двойственного восприятия. Благодаря чему, в каждом примере можно рассмотреть сразу разные картинки.</w:t>
      </w:r>
    </w:p>
    <w:p w14:paraId="0B550834" w14:textId="77777777" w:rsidR="00924176" w:rsidRDefault="00924176" w:rsidP="00924176">
      <w:pPr>
        <w:spacing w:before="36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8287534" w14:textId="77777777" w:rsidR="00924176" w:rsidRDefault="00924176" w:rsidP="00924176">
      <w:pPr>
        <w:tabs>
          <w:tab w:val="left" w:pos="1134"/>
        </w:tabs>
        <w:spacing w:before="240" w:after="240" w:line="240" w:lineRule="auto"/>
        <w:jc w:val="both"/>
        <w:rPr>
          <w:rFonts w:ascii="Times New Roman" w:hAnsi="Times New Roman" w:cs="Times New Roman"/>
          <w:sz w:val="28"/>
          <w:szCs w:val="28"/>
          <w:lang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Задание 4.</w:t>
      </w:r>
      <w:r>
        <w:rPr>
          <w:rFonts w:ascii="Times New Roman" w:hAnsi="Times New Roman" w:cs="Times New Roman"/>
          <w:sz w:val="28"/>
          <w:szCs w:val="28"/>
        </w:rPr>
        <w:t xml:space="preserve"> Найти также примеры использования законов композиции и основных элементов композиции. Отобразить скриншот и название закона/элемента композиции.</w:t>
      </w:r>
    </w:p>
    <w:p w14:paraId="23253336" w14:textId="77777777" w:rsidR="00924176" w:rsidRDefault="00924176" w:rsidP="00924176">
      <w:pPr>
        <w:pStyle w:val="a3"/>
        <w:numPr>
          <w:ilvl w:val="0"/>
          <w:numId w:val="3"/>
        </w:numPr>
        <w:tabs>
          <w:tab w:val="left" w:pos="1134"/>
        </w:tabs>
        <w:spacing w:before="240" w:after="240"/>
        <w:jc w:val="both"/>
        <w:rPr>
          <w:sz w:val="28"/>
          <w:szCs w:val="28"/>
        </w:rPr>
      </w:pPr>
      <w:r>
        <w:rPr>
          <w:sz w:val="28"/>
          <w:szCs w:val="28"/>
        </w:rPr>
        <w:t>Пример закона единства</w:t>
      </w:r>
    </w:p>
    <w:p w14:paraId="652A5550" w14:textId="2D526828" w:rsidR="00924176" w:rsidRDefault="00D177E1" w:rsidP="00924176">
      <w:pPr>
        <w:tabs>
          <w:tab w:val="left" w:pos="1134"/>
        </w:tabs>
        <w:spacing w:before="240" w:after="240" w:line="240" w:lineRule="auto"/>
        <w:jc w:val="both"/>
      </w:pPr>
      <w:r w:rsidRPr="00D177E1">
        <w:rPr>
          <w:noProof/>
        </w:rPr>
        <w:drawing>
          <wp:inline distT="0" distB="0" distL="0" distR="0" wp14:anchorId="3D373F76" wp14:editId="0B8A58FA">
            <wp:extent cx="2372056" cy="2476846"/>
            <wp:effectExtent l="0" t="0" r="9525" b="0"/>
            <wp:docPr id="14483464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34641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372056" cy="2476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4176">
        <w:t xml:space="preserve"> </w:t>
      </w:r>
      <w:r w:rsidR="009C5943" w:rsidRPr="009C5943">
        <w:drawing>
          <wp:inline distT="0" distB="0" distL="0" distR="0" wp14:anchorId="0505962D" wp14:editId="5DB96B33">
            <wp:extent cx="5940425" cy="2365375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6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29E32" w14:textId="295C7F94" w:rsidR="009C5943" w:rsidRDefault="009C5943" w:rsidP="00924176">
      <w:pPr>
        <w:tabs>
          <w:tab w:val="left" w:pos="1134"/>
        </w:tabs>
        <w:spacing w:before="240" w:after="240" w:line="240" w:lineRule="auto"/>
        <w:jc w:val="both"/>
      </w:pPr>
    </w:p>
    <w:p w14:paraId="5C970F8E" w14:textId="2A3C9CAB" w:rsidR="009C5943" w:rsidRDefault="009C5943" w:rsidP="00924176">
      <w:pPr>
        <w:tabs>
          <w:tab w:val="left" w:pos="1134"/>
        </w:tabs>
        <w:spacing w:before="240" w:after="240" w:line="240" w:lineRule="auto"/>
        <w:jc w:val="both"/>
      </w:pPr>
    </w:p>
    <w:p w14:paraId="72531D0A" w14:textId="798E0F6D" w:rsidR="009C5943" w:rsidRDefault="009C5943" w:rsidP="00924176">
      <w:pPr>
        <w:tabs>
          <w:tab w:val="left" w:pos="1134"/>
        </w:tabs>
        <w:spacing w:before="240" w:after="240" w:line="240" w:lineRule="auto"/>
        <w:jc w:val="both"/>
      </w:pPr>
    </w:p>
    <w:p w14:paraId="59F2C01B" w14:textId="50C0C138" w:rsidR="009C5943" w:rsidRDefault="009C5943" w:rsidP="00924176">
      <w:pPr>
        <w:tabs>
          <w:tab w:val="left" w:pos="1134"/>
        </w:tabs>
        <w:spacing w:before="240" w:after="240" w:line="240" w:lineRule="auto"/>
        <w:jc w:val="both"/>
      </w:pPr>
    </w:p>
    <w:p w14:paraId="0DC17363" w14:textId="517461F9" w:rsidR="009C5943" w:rsidRDefault="009C5943" w:rsidP="00924176">
      <w:pPr>
        <w:tabs>
          <w:tab w:val="left" w:pos="1134"/>
        </w:tabs>
        <w:spacing w:before="240" w:after="240" w:line="240" w:lineRule="auto"/>
        <w:jc w:val="both"/>
      </w:pPr>
    </w:p>
    <w:p w14:paraId="78DF7275" w14:textId="2F36ED03" w:rsidR="009C5943" w:rsidRDefault="009C5943" w:rsidP="00924176">
      <w:pPr>
        <w:tabs>
          <w:tab w:val="left" w:pos="1134"/>
        </w:tabs>
        <w:spacing w:before="240" w:after="240" w:line="240" w:lineRule="auto"/>
        <w:jc w:val="both"/>
      </w:pPr>
    </w:p>
    <w:p w14:paraId="692F6554" w14:textId="5A4F2E2B" w:rsidR="009C5943" w:rsidRDefault="009C5943" w:rsidP="00924176">
      <w:pPr>
        <w:tabs>
          <w:tab w:val="left" w:pos="1134"/>
        </w:tabs>
        <w:spacing w:before="240" w:after="240" w:line="240" w:lineRule="auto"/>
        <w:jc w:val="both"/>
      </w:pPr>
    </w:p>
    <w:p w14:paraId="2AAAFB9E" w14:textId="7C83A7A0" w:rsidR="009C5943" w:rsidRDefault="009C5943" w:rsidP="00924176">
      <w:pPr>
        <w:tabs>
          <w:tab w:val="left" w:pos="1134"/>
        </w:tabs>
        <w:spacing w:before="240" w:after="240" w:line="240" w:lineRule="auto"/>
        <w:jc w:val="both"/>
      </w:pPr>
    </w:p>
    <w:p w14:paraId="61C28D0C" w14:textId="7FAA0329" w:rsidR="009C5943" w:rsidRDefault="009C5943" w:rsidP="00924176">
      <w:pPr>
        <w:tabs>
          <w:tab w:val="left" w:pos="1134"/>
        </w:tabs>
        <w:spacing w:before="240" w:after="240" w:line="240" w:lineRule="auto"/>
        <w:jc w:val="both"/>
      </w:pPr>
    </w:p>
    <w:p w14:paraId="38483B20" w14:textId="77777777" w:rsidR="009C5943" w:rsidRDefault="009C5943" w:rsidP="00924176">
      <w:pPr>
        <w:tabs>
          <w:tab w:val="left" w:pos="1134"/>
        </w:tabs>
        <w:spacing w:before="240" w:after="240" w:line="240" w:lineRule="auto"/>
        <w:jc w:val="both"/>
      </w:pPr>
    </w:p>
    <w:p w14:paraId="2417CED5" w14:textId="77777777" w:rsidR="00924176" w:rsidRDefault="00924176" w:rsidP="00924176">
      <w:pPr>
        <w:pStyle w:val="a3"/>
        <w:numPr>
          <w:ilvl w:val="0"/>
          <w:numId w:val="3"/>
        </w:numPr>
        <w:tabs>
          <w:tab w:val="left" w:pos="1134"/>
        </w:tabs>
        <w:spacing w:before="240" w:after="240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Пример закона соподчинения</w:t>
      </w:r>
    </w:p>
    <w:p w14:paraId="40668304" w14:textId="266E5E8B" w:rsidR="00924176" w:rsidRDefault="00535597" w:rsidP="00924176">
      <w:pPr>
        <w:tabs>
          <w:tab w:val="left" w:pos="1134"/>
        </w:tabs>
        <w:spacing w:before="240" w:after="24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564154C" wp14:editId="7966CDB9">
            <wp:extent cx="5940425" cy="3342640"/>
            <wp:effectExtent l="0" t="0" r="3175" b="0"/>
            <wp:docPr id="2105095953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BD0ECA" w14:textId="70E625E5" w:rsidR="00924176" w:rsidRDefault="00535597" w:rsidP="00924176">
      <w:pPr>
        <w:tabs>
          <w:tab w:val="left" w:pos="1134"/>
        </w:tabs>
        <w:spacing w:before="240" w:after="240"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535597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4848C7B7" wp14:editId="3E4601C2">
            <wp:extent cx="5940425" cy="2635885"/>
            <wp:effectExtent l="0" t="0" r="3175" b="0"/>
            <wp:docPr id="10927666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76669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3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D2928" w14:textId="77777777" w:rsidR="00924176" w:rsidRDefault="00924176" w:rsidP="00924176">
      <w:pPr>
        <w:tabs>
          <w:tab w:val="left" w:pos="1134"/>
        </w:tabs>
        <w:spacing w:before="240" w:after="24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color w:val="292929"/>
          <w:spacing w:val="-1"/>
          <w:sz w:val="28"/>
          <w:szCs w:val="28"/>
          <w:shd w:val="clear" w:color="auto" w:fill="FFFFFF"/>
        </w:rPr>
        <w:t>Соподчинение — это выделение центра композиции (доминанта), которому подчиняются все остальные элементы</w:t>
      </w:r>
    </w:p>
    <w:p w14:paraId="2750D234" w14:textId="77777777" w:rsidR="00924176" w:rsidRDefault="00924176" w:rsidP="00924176">
      <w:pPr>
        <w:pStyle w:val="a3"/>
        <w:numPr>
          <w:ilvl w:val="0"/>
          <w:numId w:val="3"/>
        </w:numPr>
        <w:spacing w:before="360" w:after="240"/>
        <w:ind w:left="714" w:hanging="357"/>
        <w:jc w:val="both"/>
        <w:rPr>
          <w:sz w:val="28"/>
          <w:szCs w:val="28"/>
        </w:rPr>
      </w:pPr>
      <w:r>
        <w:rPr>
          <w:sz w:val="28"/>
          <w:szCs w:val="28"/>
        </w:rPr>
        <w:t>Пример закона равновесия</w:t>
      </w:r>
    </w:p>
    <w:p w14:paraId="629CD34E" w14:textId="218C03F9" w:rsidR="00924176" w:rsidRDefault="00535597" w:rsidP="00924176">
      <w:pPr>
        <w:spacing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5B875EC4" wp14:editId="59F3E7AB">
            <wp:extent cx="5940425" cy="3076575"/>
            <wp:effectExtent l="0" t="0" r="3175" b="9525"/>
            <wp:docPr id="1710724773" name="Рисунок 25" descr="Redmi Note 13 Pro Plus 5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Redmi Note 13 Pro Plus 5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07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633CF1" w14:textId="77777777" w:rsidR="00924176" w:rsidRDefault="00924176" w:rsidP="00924176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color w:val="292929"/>
          <w:spacing w:val="-1"/>
          <w:sz w:val="28"/>
          <w:szCs w:val="28"/>
          <w:shd w:val="clear" w:color="auto" w:fill="FFFFFF"/>
        </w:rPr>
        <w:t>Это такое заполнение пространства композиции, при котором ни одна ее часть не перевешивает другую</w:t>
      </w:r>
    </w:p>
    <w:p w14:paraId="3B25A8B7" w14:textId="77777777" w:rsidR="00924176" w:rsidRDefault="00924176" w:rsidP="00924176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EC6530B" w14:textId="77777777" w:rsidR="00924176" w:rsidRDefault="00924176" w:rsidP="00924176">
      <w:pPr>
        <w:pStyle w:val="a3"/>
        <w:numPr>
          <w:ilvl w:val="0"/>
          <w:numId w:val="3"/>
        </w:numPr>
        <w:spacing w:after="160"/>
        <w:jc w:val="both"/>
        <w:rPr>
          <w:sz w:val="28"/>
          <w:szCs w:val="28"/>
        </w:rPr>
      </w:pPr>
      <w:r>
        <w:rPr>
          <w:sz w:val="28"/>
          <w:szCs w:val="28"/>
        </w:rPr>
        <w:t>Элемент точки композиции</w:t>
      </w:r>
    </w:p>
    <w:p w14:paraId="096C8951" w14:textId="724EC8B9" w:rsidR="00924176" w:rsidRDefault="00924176" w:rsidP="00924176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DAE28B9" wp14:editId="33C277CE">
            <wp:extent cx="3878580" cy="2042160"/>
            <wp:effectExtent l="0" t="0" r="7620" b="0"/>
            <wp:docPr id="1660151271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4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8580" cy="2042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DCA45F" w14:textId="77777777" w:rsidR="00924176" w:rsidRDefault="00924176" w:rsidP="00924176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color w:val="292929"/>
          <w:spacing w:val="-1"/>
          <w:sz w:val="28"/>
          <w:szCs w:val="28"/>
          <w:shd w:val="clear" w:color="auto" w:fill="FFFFFF"/>
        </w:rPr>
        <w:t>Точка может взять на себя роль акцента, т.е. главную, наиболее важную, сильную, эффектную часть композиции.</w:t>
      </w:r>
    </w:p>
    <w:p w14:paraId="629A8FF9" w14:textId="7FA8FEC2" w:rsidR="00924176" w:rsidRDefault="00924176" w:rsidP="00924176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1425F89" w14:textId="27A3CA11" w:rsidR="009F016E" w:rsidRDefault="009F016E" w:rsidP="00924176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18BAADE" w14:textId="7626E56E" w:rsidR="009F016E" w:rsidRDefault="009F016E" w:rsidP="00924176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D3CA48C" w14:textId="2A8164CE" w:rsidR="009F016E" w:rsidRDefault="009F016E" w:rsidP="00924176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104F36D" w14:textId="75FB6619" w:rsidR="009F016E" w:rsidRDefault="009F016E" w:rsidP="00924176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888D48D" w14:textId="444F0EA6" w:rsidR="009F016E" w:rsidRDefault="009F016E" w:rsidP="00924176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7F1BF96" w14:textId="77777777" w:rsidR="009F016E" w:rsidRDefault="009F016E" w:rsidP="00924176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E923DE3" w14:textId="77777777" w:rsidR="00924176" w:rsidRDefault="00924176" w:rsidP="00924176">
      <w:pPr>
        <w:pStyle w:val="a3"/>
        <w:numPr>
          <w:ilvl w:val="0"/>
          <w:numId w:val="3"/>
        </w:numPr>
        <w:spacing w:after="160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Элемент линии</w:t>
      </w:r>
    </w:p>
    <w:p w14:paraId="2B5D2607" w14:textId="79EA443F" w:rsidR="00924176" w:rsidRDefault="00755B43" w:rsidP="00924176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55B43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2B491701" wp14:editId="6085FE61">
            <wp:extent cx="5940425" cy="397002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7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897FC" w14:textId="77777777" w:rsidR="00924176" w:rsidRDefault="00924176" w:rsidP="00924176">
      <w:pPr>
        <w:spacing w:line="240" w:lineRule="auto"/>
        <w:jc w:val="both"/>
        <w:rPr>
          <w:rFonts w:ascii="Times New Roman" w:hAnsi="Times New Roman" w:cs="Times New Roman"/>
          <w:spacing w:val="-1"/>
          <w:sz w:val="28"/>
          <w:szCs w:val="28"/>
        </w:rPr>
      </w:pPr>
      <w:r>
        <w:rPr>
          <w:rFonts w:ascii="Times New Roman" w:hAnsi="Times New Roman" w:cs="Times New Roman"/>
          <w:spacing w:val="-1"/>
          <w:sz w:val="28"/>
          <w:szCs w:val="28"/>
        </w:rPr>
        <w:t>От этого элемента зависит форма композиции, так как именно линией она отграничивается от всего окружающего мира.</w:t>
      </w:r>
    </w:p>
    <w:p w14:paraId="263B764A" w14:textId="77777777" w:rsidR="00924176" w:rsidRDefault="00924176" w:rsidP="00924176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235C342" w14:textId="77777777" w:rsidR="00924176" w:rsidRPr="0036709D" w:rsidRDefault="00924176" w:rsidP="00924176">
      <w:pPr>
        <w:pStyle w:val="a3"/>
        <w:numPr>
          <w:ilvl w:val="0"/>
          <w:numId w:val="3"/>
        </w:numPr>
        <w:spacing w:after="160"/>
        <w:jc w:val="both"/>
        <w:rPr>
          <w:sz w:val="28"/>
          <w:szCs w:val="28"/>
        </w:rPr>
      </w:pPr>
      <w:r>
        <w:rPr>
          <w:sz w:val="28"/>
          <w:szCs w:val="28"/>
        </w:rPr>
        <w:t>Элемент расположение (симметричный</w:t>
      </w:r>
      <w:r>
        <w:rPr>
          <w:sz w:val="28"/>
          <w:szCs w:val="28"/>
          <w:lang w:val="en-US"/>
        </w:rPr>
        <w:t>/</w:t>
      </w:r>
      <w:r>
        <w:rPr>
          <w:sz w:val="28"/>
          <w:szCs w:val="28"/>
        </w:rPr>
        <w:t>ассиметричный)</w:t>
      </w:r>
    </w:p>
    <w:p w14:paraId="6CF74F42" w14:textId="37F6CFAB" w:rsidR="0036709D" w:rsidRPr="00603F26" w:rsidRDefault="00603F26" w:rsidP="0036709D">
      <w:pPr>
        <w:ind w:left="360"/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23A3C0B7" wp14:editId="22718E24">
            <wp:extent cx="5940425" cy="2851150"/>
            <wp:effectExtent l="0" t="0" r="3175" b="6350"/>
            <wp:docPr id="207110236" name="Рисунок 27" descr="Как использовать симметрию и асимметрию в дизайне лендингов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Как использовать симметрию и асимметрию в дизайне лендингов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85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9094AA" w14:textId="4AB6D5E8" w:rsidR="00924176" w:rsidRDefault="0036709D" w:rsidP="00924176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6709D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339069C" wp14:editId="02B630E9">
            <wp:extent cx="5940425" cy="1711325"/>
            <wp:effectExtent l="0" t="0" r="3175" b="3175"/>
            <wp:docPr id="17557438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74385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1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427DC" w14:textId="227F0B5A" w:rsidR="00924176" w:rsidRDefault="00924176" w:rsidP="00924176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099DE32" w14:textId="77777777" w:rsidR="00924176" w:rsidRDefault="00924176" w:rsidP="00924176">
      <w:pPr>
        <w:pStyle w:val="a3"/>
        <w:numPr>
          <w:ilvl w:val="0"/>
          <w:numId w:val="3"/>
        </w:numPr>
        <w:spacing w:before="360" w:after="160"/>
        <w:jc w:val="both"/>
        <w:rPr>
          <w:sz w:val="28"/>
          <w:szCs w:val="28"/>
        </w:rPr>
      </w:pPr>
      <w:r>
        <w:rPr>
          <w:sz w:val="28"/>
          <w:szCs w:val="28"/>
        </w:rPr>
        <w:t>Элемент форма</w:t>
      </w:r>
    </w:p>
    <w:p w14:paraId="79FB9EC1" w14:textId="2F1A243A" w:rsidR="00971571" w:rsidRPr="00971571" w:rsidRDefault="00924176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8EC91E0" wp14:editId="3A1BBADD">
            <wp:extent cx="5940425" cy="3170555"/>
            <wp:effectExtent l="0" t="0" r="3175" b="0"/>
            <wp:docPr id="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Рисунок 28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7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71571" w:rsidRPr="00971571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F705088"/>
    <w:multiLevelType w:val="hybridMultilevel"/>
    <w:tmpl w:val="5612650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61890A71"/>
    <w:multiLevelType w:val="hybridMultilevel"/>
    <w:tmpl w:val="5F7EC2E4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>
      <w:start w:val="1"/>
      <w:numFmt w:val="lowerLetter"/>
      <w:lvlText w:val="%2."/>
      <w:lvlJc w:val="left"/>
      <w:pPr>
        <w:ind w:left="1440" w:hanging="360"/>
      </w:pPr>
    </w:lvl>
    <w:lvl w:ilvl="2" w:tplc="2000001B">
      <w:start w:val="1"/>
      <w:numFmt w:val="lowerRoman"/>
      <w:lvlText w:val="%3."/>
      <w:lvlJc w:val="right"/>
      <w:pPr>
        <w:ind w:left="2160" w:hanging="180"/>
      </w:pPr>
    </w:lvl>
    <w:lvl w:ilvl="3" w:tplc="2000000F">
      <w:start w:val="1"/>
      <w:numFmt w:val="decimal"/>
      <w:lvlText w:val="%4."/>
      <w:lvlJc w:val="left"/>
      <w:pPr>
        <w:ind w:left="2880" w:hanging="360"/>
      </w:pPr>
    </w:lvl>
    <w:lvl w:ilvl="4" w:tplc="20000019">
      <w:start w:val="1"/>
      <w:numFmt w:val="lowerLetter"/>
      <w:lvlText w:val="%5."/>
      <w:lvlJc w:val="left"/>
      <w:pPr>
        <w:ind w:left="3600" w:hanging="360"/>
      </w:pPr>
    </w:lvl>
    <w:lvl w:ilvl="5" w:tplc="2000001B">
      <w:start w:val="1"/>
      <w:numFmt w:val="lowerRoman"/>
      <w:lvlText w:val="%6."/>
      <w:lvlJc w:val="right"/>
      <w:pPr>
        <w:ind w:left="4320" w:hanging="180"/>
      </w:pPr>
    </w:lvl>
    <w:lvl w:ilvl="6" w:tplc="2000000F">
      <w:start w:val="1"/>
      <w:numFmt w:val="decimal"/>
      <w:lvlText w:val="%7."/>
      <w:lvlJc w:val="left"/>
      <w:pPr>
        <w:ind w:left="5040" w:hanging="360"/>
      </w:pPr>
    </w:lvl>
    <w:lvl w:ilvl="7" w:tplc="20000019">
      <w:start w:val="1"/>
      <w:numFmt w:val="lowerLetter"/>
      <w:lvlText w:val="%8."/>
      <w:lvlJc w:val="left"/>
      <w:pPr>
        <w:ind w:left="5760" w:hanging="360"/>
      </w:pPr>
    </w:lvl>
    <w:lvl w:ilvl="8" w:tplc="2000001B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FDD4B99"/>
    <w:multiLevelType w:val="hybridMultilevel"/>
    <w:tmpl w:val="D7FEDCB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909337340">
    <w:abstractNumId w:val="2"/>
  </w:num>
  <w:num w:numId="2" w16cid:durableId="338971980">
    <w:abstractNumId w:val="0"/>
  </w:num>
  <w:num w:numId="3" w16cid:durableId="152187251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08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5870D2"/>
    <w:rsid w:val="0036709D"/>
    <w:rsid w:val="00392BB2"/>
    <w:rsid w:val="00423E05"/>
    <w:rsid w:val="005044E4"/>
    <w:rsid w:val="00535597"/>
    <w:rsid w:val="00585A16"/>
    <w:rsid w:val="005870D2"/>
    <w:rsid w:val="00603F26"/>
    <w:rsid w:val="006A60B5"/>
    <w:rsid w:val="00755B43"/>
    <w:rsid w:val="00760D29"/>
    <w:rsid w:val="00924176"/>
    <w:rsid w:val="00931725"/>
    <w:rsid w:val="009362E7"/>
    <w:rsid w:val="00971571"/>
    <w:rsid w:val="009C5943"/>
    <w:rsid w:val="009F016E"/>
    <w:rsid w:val="00AE6965"/>
    <w:rsid w:val="00C80EDC"/>
    <w:rsid w:val="00D177E1"/>
    <w:rsid w:val="00F91B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F85634D"/>
  <w15:docId w15:val="{382C9DC1-339A-4C52-925C-A1C061602A4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971571"/>
    <w:pPr>
      <w:spacing w:after="0" w:line="240" w:lineRule="auto"/>
      <w:ind w:left="720"/>
      <w:contextualSpacing/>
    </w:pPr>
    <w:rPr>
      <w:rFonts w:ascii="Times New Roman" w:eastAsia="Times New Roman" w:hAnsi="Times New Roman" w:cs="Times New Roman"/>
      <w:kern w:val="0"/>
      <w:sz w:val="24"/>
      <w:szCs w:val="24"/>
      <w:lang w:eastAsia="ru-RU"/>
      <w14:ligatures w14:val="none"/>
    </w:rPr>
  </w:style>
  <w:style w:type="character" w:styleId="a4">
    <w:name w:val="Hyperlink"/>
    <w:basedOn w:val="a0"/>
    <w:uiPriority w:val="99"/>
    <w:semiHidden/>
    <w:unhideWhenUsed/>
    <w:rsid w:val="00924176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72216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948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nomadlist.com/" TargetMode="External"/><Relationship Id="rId13" Type="http://schemas.openxmlformats.org/officeDocument/2006/relationships/image" Target="media/image6.png"/><Relationship Id="rId18" Type="http://schemas.openxmlformats.org/officeDocument/2006/relationships/image" Target="media/image11.jpeg"/><Relationship Id="rId26" Type="http://schemas.openxmlformats.org/officeDocument/2006/relationships/image" Target="media/image19.png"/><Relationship Id="rId3" Type="http://schemas.openxmlformats.org/officeDocument/2006/relationships/settings" Target="settings.xml"/><Relationship Id="rId21" Type="http://schemas.openxmlformats.org/officeDocument/2006/relationships/image" Target="media/image14.jpeg"/><Relationship Id="rId7" Type="http://schemas.openxmlformats.org/officeDocument/2006/relationships/image" Target="media/image3.png"/><Relationship Id="rId12" Type="http://schemas.openxmlformats.org/officeDocument/2006/relationships/hyperlink" Target="https://www.apple.com/" TargetMode="External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styles" Target="styles.xml"/><Relationship Id="rId16" Type="http://schemas.openxmlformats.org/officeDocument/2006/relationships/image" Target="media/image9.jpeg"/><Relationship Id="rId20" Type="http://schemas.openxmlformats.org/officeDocument/2006/relationships/image" Target="media/image13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5.png"/><Relationship Id="rId24" Type="http://schemas.openxmlformats.org/officeDocument/2006/relationships/image" Target="media/image17.jpeg"/><Relationship Id="rId5" Type="http://schemas.openxmlformats.org/officeDocument/2006/relationships/image" Target="media/image1.png"/><Relationship Id="rId15" Type="http://schemas.openxmlformats.org/officeDocument/2006/relationships/image" Target="media/image8.png"/><Relationship Id="rId23" Type="http://schemas.openxmlformats.org/officeDocument/2006/relationships/image" Target="media/image16.jpeg"/><Relationship Id="rId28" Type="http://schemas.openxmlformats.org/officeDocument/2006/relationships/image" Target="media/image21.png"/><Relationship Id="rId10" Type="http://schemas.openxmlformats.org/officeDocument/2006/relationships/hyperlink" Target="https://nomadlist.com/" TargetMode="External"/><Relationship Id="rId19" Type="http://schemas.openxmlformats.org/officeDocument/2006/relationships/image" Target="media/image12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109</TotalTime>
  <Pages>10</Pages>
  <Words>567</Words>
  <Characters>3238</Characters>
  <Application>Microsoft Office Word</Application>
  <DocSecurity>0</DocSecurity>
  <Lines>26</Lines>
  <Paragraphs>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Хатченок Дмитрий</dc:creator>
  <cp:keywords/>
  <dc:description/>
  <cp:lastModifiedBy>nastya.solenok.06@mail.ru</cp:lastModifiedBy>
  <cp:revision>1</cp:revision>
  <dcterms:created xsi:type="dcterms:W3CDTF">2024-04-15T09:09:00Z</dcterms:created>
  <dcterms:modified xsi:type="dcterms:W3CDTF">2025-04-10T14:48:00Z</dcterms:modified>
</cp:coreProperties>
</file>